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18D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0AE0AE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FE54A9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A6C24D4" w14:textId="3B85B913" w:rsidR="00C27B23" w:rsidRPr="00330866" w:rsidRDefault="00457B5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DE3E8E">
        <w:rPr>
          <w:rFonts w:ascii="Titillium" w:hAnsi="Titillium"/>
          <w:sz w:val="20"/>
          <w:szCs w:val="20"/>
          <w:u w:val="single"/>
        </w:rPr>
        <w:t>D</w:t>
      </w:r>
      <w:r w:rsidR="0048249A" w:rsidRPr="00DE3E8E">
        <w:rPr>
          <w:rFonts w:ascii="Titillium" w:hAnsi="Titillium"/>
          <w:sz w:val="20"/>
          <w:szCs w:val="20"/>
          <w:u w:val="single"/>
        </w:rPr>
        <w:t>ata di inizio</w:t>
      </w:r>
      <w:r w:rsidR="00E62572" w:rsidRPr="00DE3E8E">
        <w:rPr>
          <w:rFonts w:ascii="Titillium" w:hAnsi="Titillium"/>
          <w:sz w:val="20"/>
          <w:szCs w:val="20"/>
          <w:u w:val="single"/>
        </w:rPr>
        <w:t xml:space="preserve"> </w:t>
      </w:r>
      <w:r w:rsidR="00330866" w:rsidRPr="00DE3E8E">
        <w:rPr>
          <w:rFonts w:ascii="Titillium" w:hAnsi="Titillium"/>
          <w:sz w:val="20"/>
          <w:szCs w:val="20"/>
          <w:u w:val="single"/>
        </w:rPr>
        <w:t>2</w:t>
      </w:r>
      <w:r w:rsidR="006B568F">
        <w:rPr>
          <w:rFonts w:ascii="Titillium" w:hAnsi="Titillium"/>
          <w:sz w:val="20"/>
          <w:szCs w:val="20"/>
          <w:u w:val="single"/>
        </w:rPr>
        <w:t>5</w:t>
      </w:r>
      <w:r w:rsidR="00E62572" w:rsidRPr="00DE3E8E">
        <w:rPr>
          <w:rFonts w:ascii="Titillium" w:hAnsi="Titillium"/>
          <w:sz w:val="20"/>
          <w:szCs w:val="20"/>
          <w:u w:val="single"/>
        </w:rPr>
        <w:t>/05/2021</w:t>
      </w:r>
      <w:r w:rsidR="0048249A" w:rsidRPr="00DE3E8E">
        <w:rPr>
          <w:rFonts w:ascii="Titillium" w:hAnsi="Titillium"/>
          <w:sz w:val="20"/>
          <w:szCs w:val="20"/>
          <w:u w:val="single"/>
        </w:rPr>
        <w:t xml:space="preserve"> </w:t>
      </w:r>
      <w:r w:rsidRPr="00DE3E8E">
        <w:rPr>
          <w:rFonts w:ascii="Titillium" w:hAnsi="Titillium"/>
          <w:sz w:val="20"/>
          <w:szCs w:val="20"/>
          <w:u w:val="single"/>
        </w:rPr>
        <w:t xml:space="preserve">data </w:t>
      </w:r>
      <w:r w:rsidR="0048249A" w:rsidRPr="00DE3E8E">
        <w:rPr>
          <w:rFonts w:ascii="Titillium" w:hAnsi="Titillium"/>
          <w:sz w:val="20"/>
          <w:szCs w:val="20"/>
          <w:u w:val="single"/>
        </w:rPr>
        <w:t>fine</w:t>
      </w:r>
      <w:r w:rsidR="00FC7906" w:rsidRPr="00DE3E8E">
        <w:rPr>
          <w:rFonts w:ascii="Titillium" w:hAnsi="Titillium"/>
          <w:sz w:val="20"/>
          <w:szCs w:val="20"/>
          <w:u w:val="single"/>
        </w:rPr>
        <w:t xml:space="preserve"> della rilevazione</w:t>
      </w:r>
      <w:r w:rsidR="00330866" w:rsidRPr="00DE3E8E">
        <w:rPr>
          <w:rFonts w:ascii="Titillium" w:hAnsi="Titillium"/>
          <w:sz w:val="20"/>
          <w:szCs w:val="20"/>
          <w:u w:val="single"/>
        </w:rPr>
        <w:t xml:space="preserve"> 31/05/2021</w:t>
      </w:r>
      <w:r w:rsidR="00955140" w:rsidRPr="00DE3E8E">
        <w:rPr>
          <w:rFonts w:ascii="Titillium" w:hAnsi="Titillium"/>
          <w:sz w:val="20"/>
          <w:szCs w:val="20"/>
          <w:u w:val="single"/>
        </w:rPr>
        <w:t>.</w:t>
      </w:r>
    </w:p>
    <w:p w14:paraId="61CDB0E8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B089098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29FE8A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BADAC9B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330866">
        <w:rPr>
          <w:rFonts w:ascii="Titillium" w:hAnsi="Titillium"/>
          <w:sz w:val="20"/>
          <w:szCs w:val="20"/>
        </w:rPr>
        <w:t>del</w:t>
      </w:r>
      <w:r w:rsidRPr="0041405A">
        <w:rPr>
          <w:rFonts w:ascii="Titillium" w:hAnsi="Titillium"/>
          <w:sz w:val="20"/>
          <w:szCs w:val="20"/>
        </w:rPr>
        <w:t>l’adempimento degli obblighi di pubblicazione;</w:t>
      </w:r>
    </w:p>
    <w:p w14:paraId="60C390E6" w14:textId="6AAB11A5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</w:t>
      </w:r>
      <w:r w:rsidR="00E250E0">
        <w:rPr>
          <w:rFonts w:ascii="Titillium" w:hAnsi="Titillium"/>
          <w:sz w:val="20"/>
          <w:szCs w:val="20"/>
        </w:rPr>
        <w:t xml:space="preserve">, della proposta di griglia inviata </w:t>
      </w:r>
      <w:r w:rsidR="00B279C0">
        <w:rPr>
          <w:rFonts w:ascii="Titillium" w:hAnsi="Titillium"/>
          <w:sz w:val="20"/>
          <w:szCs w:val="20"/>
        </w:rPr>
        <w:t>dalla struttura tecnica</w:t>
      </w:r>
      <w:r w:rsidRPr="0041405A">
        <w:rPr>
          <w:rFonts w:ascii="Titillium" w:hAnsi="Titillium"/>
          <w:sz w:val="20"/>
          <w:szCs w:val="20"/>
        </w:rPr>
        <w:t xml:space="preserve"> e delle banche dati relative ai dati oggetto di attestazione;</w:t>
      </w:r>
    </w:p>
    <w:p w14:paraId="499AA930" w14:textId="3FD0CC05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</w:t>
      </w:r>
      <w:r w:rsidR="00330866">
        <w:rPr>
          <w:rFonts w:ascii="Titillium" w:hAnsi="Titillium"/>
          <w:sz w:val="20"/>
          <w:szCs w:val="20"/>
        </w:rPr>
        <w:t>l</w:t>
      </w:r>
      <w:r w:rsidRPr="0041405A">
        <w:rPr>
          <w:rFonts w:ascii="Titillium" w:hAnsi="Titillium"/>
          <w:sz w:val="20"/>
          <w:szCs w:val="20"/>
        </w:rPr>
        <w:t xml:space="preserve"> </w:t>
      </w:r>
      <w:r w:rsidR="006D3B18">
        <w:rPr>
          <w:rFonts w:ascii="Titillium" w:hAnsi="Titillium"/>
          <w:sz w:val="20"/>
          <w:szCs w:val="20"/>
        </w:rPr>
        <w:t>Referente</w:t>
      </w:r>
      <w:r w:rsidR="00330866" w:rsidRPr="0041405A">
        <w:rPr>
          <w:rFonts w:ascii="Titillium" w:hAnsi="Titillium"/>
          <w:sz w:val="20"/>
          <w:szCs w:val="20"/>
        </w:rPr>
        <w:t xml:space="preserve"> </w:t>
      </w:r>
      <w:r w:rsidR="006D3B18">
        <w:rPr>
          <w:rFonts w:ascii="Titillium" w:hAnsi="Titillium"/>
          <w:sz w:val="20"/>
          <w:szCs w:val="20"/>
        </w:rPr>
        <w:t>di</w:t>
      </w:r>
      <w:r w:rsidR="00DE3E8E">
        <w:rPr>
          <w:rFonts w:ascii="Titillium" w:hAnsi="Titillium"/>
          <w:sz w:val="20"/>
          <w:szCs w:val="20"/>
        </w:rPr>
        <w:t xml:space="preserve"> struttura tecnica</w:t>
      </w:r>
      <w:r w:rsidRPr="0041405A">
        <w:rPr>
          <w:rFonts w:ascii="Titillium" w:hAnsi="Titillium"/>
          <w:sz w:val="20"/>
          <w:szCs w:val="20"/>
        </w:rPr>
        <w:t>;</w:t>
      </w:r>
    </w:p>
    <w:p w14:paraId="4D5963EA" w14:textId="324B462F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8E2342">
        <w:rPr>
          <w:rFonts w:ascii="Titillium" w:hAnsi="Titillium"/>
          <w:sz w:val="20"/>
          <w:szCs w:val="20"/>
        </w:rPr>
        <w:t>.</w:t>
      </w:r>
    </w:p>
    <w:p w14:paraId="795ADACD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D88DFA9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8C5303F" w14:textId="6AD49A37" w:rsidR="00DE3E8E" w:rsidRDefault="00DE3E8E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705EDF">
        <w:rPr>
          <w:rFonts w:ascii="Titillium" w:hAnsi="Titillium"/>
          <w:bCs/>
          <w:iCs/>
          <w:sz w:val="20"/>
          <w:szCs w:val="20"/>
        </w:rPr>
        <w:t xml:space="preserve">Migliorare la pubblicazione in formato aperto </w:t>
      </w:r>
      <w:r w:rsidR="00705EDF">
        <w:rPr>
          <w:rFonts w:ascii="Titillium" w:hAnsi="Titillium"/>
          <w:bCs/>
          <w:iCs/>
          <w:sz w:val="20"/>
          <w:szCs w:val="20"/>
        </w:rPr>
        <w:t>di</w:t>
      </w:r>
      <w:r w:rsidR="009D394F">
        <w:rPr>
          <w:rFonts w:ascii="Titillium" w:hAnsi="Titillium"/>
          <w:bCs/>
          <w:iCs/>
          <w:sz w:val="20"/>
          <w:szCs w:val="20"/>
        </w:rPr>
        <w:t xml:space="preserve"> alcuni documenti.</w:t>
      </w:r>
    </w:p>
    <w:p w14:paraId="55703573" w14:textId="610B5DBD" w:rsidR="00D36A6A" w:rsidRDefault="006B568F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Implementare</w:t>
      </w:r>
      <w:r w:rsidR="00D36A6A">
        <w:rPr>
          <w:rFonts w:ascii="Titillium" w:hAnsi="Titillium"/>
          <w:bCs/>
          <w:iCs/>
          <w:sz w:val="20"/>
          <w:szCs w:val="20"/>
        </w:rPr>
        <w:t xml:space="preserve"> il caricamento delle informazioni e dei documenti nella sezione “</w:t>
      </w:r>
      <w:r>
        <w:rPr>
          <w:rFonts w:ascii="Titillium" w:hAnsi="Titillium"/>
          <w:bCs/>
          <w:iCs/>
          <w:sz w:val="20"/>
          <w:szCs w:val="20"/>
        </w:rPr>
        <w:t>Bandi di gara e contratti</w:t>
      </w:r>
      <w:r w:rsidR="00D36A6A">
        <w:rPr>
          <w:rFonts w:ascii="Titillium" w:hAnsi="Titillium"/>
          <w:bCs/>
          <w:iCs/>
          <w:sz w:val="20"/>
          <w:szCs w:val="20"/>
        </w:rPr>
        <w:t>”.</w:t>
      </w:r>
    </w:p>
    <w:p w14:paraId="68E18760" w14:textId="77777777" w:rsidR="00DE3E8E" w:rsidRPr="00DE3E8E" w:rsidRDefault="00DE3E8E">
      <w:pPr>
        <w:spacing w:line="360" w:lineRule="auto"/>
        <w:rPr>
          <w:rFonts w:ascii="Titillium" w:hAnsi="Titillium"/>
          <w:b/>
          <w:iCs/>
          <w:sz w:val="20"/>
          <w:szCs w:val="20"/>
        </w:rPr>
      </w:pPr>
    </w:p>
    <w:p w14:paraId="6DB6073C" w14:textId="77777777" w:rsidR="00DE3E8E" w:rsidRDefault="00DE3E8E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DE3E8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88DD" w14:textId="77777777" w:rsidR="00CC2A44" w:rsidRDefault="00CC2A44">
      <w:pPr>
        <w:spacing w:after="0" w:line="240" w:lineRule="auto"/>
      </w:pPr>
      <w:r>
        <w:separator/>
      </w:r>
    </w:p>
  </w:endnote>
  <w:endnote w:type="continuationSeparator" w:id="0">
    <w:p w14:paraId="5BD30C69" w14:textId="77777777" w:rsidR="00CC2A44" w:rsidRDefault="00CC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91D2" w14:textId="77777777" w:rsidR="00CC2A44" w:rsidRDefault="00CC2A44">
      <w:pPr>
        <w:spacing w:after="0" w:line="240" w:lineRule="auto"/>
      </w:pPr>
      <w:r>
        <w:separator/>
      </w:r>
    </w:p>
  </w:footnote>
  <w:footnote w:type="continuationSeparator" w:id="0">
    <w:p w14:paraId="67ABDDC0" w14:textId="77777777" w:rsidR="00CC2A44" w:rsidRDefault="00CC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BC15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538BB2C" wp14:editId="5C715E93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C48A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561AD12E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DD7AE3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36448D3D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EEB3BA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E647F"/>
    <w:rsid w:val="000F2C0E"/>
    <w:rsid w:val="0016468A"/>
    <w:rsid w:val="001F7DD8"/>
    <w:rsid w:val="0024134D"/>
    <w:rsid w:val="002C572E"/>
    <w:rsid w:val="0031565F"/>
    <w:rsid w:val="00330866"/>
    <w:rsid w:val="00335564"/>
    <w:rsid w:val="003E1CF5"/>
    <w:rsid w:val="00403936"/>
    <w:rsid w:val="004057CD"/>
    <w:rsid w:val="0041405A"/>
    <w:rsid w:val="00416AD0"/>
    <w:rsid w:val="00457B56"/>
    <w:rsid w:val="0048249A"/>
    <w:rsid w:val="004833D5"/>
    <w:rsid w:val="004F18CD"/>
    <w:rsid w:val="0060106A"/>
    <w:rsid w:val="0061189A"/>
    <w:rsid w:val="00653230"/>
    <w:rsid w:val="006A2B47"/>
    <w:rsid w:val="006B568F"/>
    <w:rsid w:val="006D3B18"/>
    <w:rsid w:val="006E496C"/>
    <w:rsid w:val="007052EA"/>
    <w:rsid w:val="00705EDF"/>
    <w:rsid w:val="00713BFD"/>
    <w:rsid w:val="00730D80"/>
    <w:rsid w:val="007531E6"/>
    <w:rsid w:val="007A107C"/>
    <w:rsid w:val="007A4125"/>
    <w:rsid w:val="00837860"/>
    <w:rsid w:val="0085206C"/>
    <w:rsid w:val="00861FE1"/>
    <w:rsid w:val="008A0378"/>
    <w:rsid w:val="008E2342"/>
    <w:rsid w:val="008F0D03"/>
    <w:rsid w:val="00955140"/>
    <w:rsid w:val="009A5646"/>
    <w:rsid w:val="009C05D1"/>
    <w:rsid w:val="009C6FAC"/>
    <w:rsid w:val="009D394F"/>
    <w:rsid w:val="00A52DF7"/>
    <w:rsid w:val="00AB05BB"/>
    <w:rsid w:val="00AF790D"/>
    <w:rsid w:val="00B059AC"/>
    <w:rsid w:val="00B279C0"/>
    <w:rsid w:val="00C01D7B"/>
    <w:rsid w:val="00C11FC4"/>
    <w:rsid w:val="00C27B23"/>
    <w:rsid w:val="00C32BE7"/>
    <w:rsid w:val="00C37617"/>
    <w:rsid w:val="00CC2A44"/>
    <w:rsid w:val="00D27496"/>
    <w:rsid w:val="00D36A6A"/>
    <w:rsid w:val="00D76FFC"/>
    <w:rsid w:val="00DB56C0"/>
    <w:rsid w:val="00DE3E8E"/>
    <w:rsid w:val="00E250E0"/>
    <w:rsid w:val="00E62572"/>
    <w:rsid w:val="00EB63B9"/>
    <w:rsid w:val="00F6056D"/>
    <w:rsid w:val="00FC790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0D3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Ernesto D'Onofrio</cp:lastModifiedBy>
  <cp:revision>2</cp:revision>
  <cp:lastPrinted>2018-02-28T15:30:00Z</cp:lastPrinted>
  <dcterms:created xsi:type="dcterms:W3CDTF">2021-06-10T06:38:00Z</dcterms:created>
  <dcterms:modified xsi:type="dcterms:W3CDTF">2021-06-10T06:38:00Z</dcterms:modified>
</cp:coreProperties>
</file>