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71" w:rsidRPr="00FE2671" w:rsidRDefault="00FE2671" w:rsidP="00FE2671">
      <w:pPr>
        <w:jc w:val="center"/>
        <w:rPr>
          <w:rFonts w:ascii="Arial" w:hAnsi="Arial" w:cs="Arial"/>
          <w:b/>
          <w:sz w:val="44"/>
          <w:szCs w:val="44"/>
        </w:rPr>
      </w:pPr>
      <w:r w:rsidRPr="00FE2671">
        <w:rPr>
          <w:rFonts w:ascii="Arial" w:hAnsi="Arial" w:cs="Arial"/>
          <w:b/>
          <w:sz w:val="44"/>
          <w:szCs w:val="44"/>
        </w:rPr>
        <w:t>ANNO 2021</w:t>
      </w:r>
    </w:p>
    <w:p w:rsidR="00FE2671" w:rsidRDefault="00FE2671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</w:t>
      </w:r>
      <w:r w:rsidR="00FE2671">
        <w:rPr>
          <w:rFonts w:ascii="Arial" w:hAnsi="Arial" w:cs="Arial"/>
          <w:b/>
          <w:sz w:val="28"/>
          <w:szCs w:val="28"/>
        </w:rPr>
        <w:t>TARE COMPLESSIVO PREMI COMPARTO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DD3012" w:rsidRDefault="00DD3012" w:rsidP="00E263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€ </w:t>
            </w:r>
            <w:r w:rsidR="00E263DA">
              <w:rPr>
                <w:rFonts w:ascii="Arial" w:hAnsi="Arial" w:cs="Arial"/>
                <w:sz w:val="28"/>
                <w:szCs w:val="28"/>
              </w:rPr>
              <w:t>451.564,01</w:t>
            </w:r>
          </w:p>
        </w:tc>
        <w:tc>
          <w:tcPr>
            <w:tcW w:w="4814" w:type="dxa"/>
          </w:tcPr>
          <w:p w:rsidR="001B1EC1" w:rsidRPr="000B6B3F" w:rsidRDefault="000B6B3F" w:rsidP="00E263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E263DA">
              <w:rPr>
                <w:rFonts w:ascii="Arial" w:hAnsi="Arial" w:cs="Arial"/>
                <w:sz w:val="28"/>
                <w:szCs w:val="28"/>
              </w:rPr>
              <w:t>451.564,01</w:t>
            </w:r>
          </w:p>
        </w:tc>
      </w:tr>
    </w:tbl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DD3012"/>
    <w:rsid w:val="00E263DA"/>
    <w:rsid w:val="00EB0F0F"/>
    <w:rsid w:val="00F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41A9-5CC0-45CB-9C8D-DEB35752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3</cp:revision>
  <dcterms:created xsi:type="dcterms:W3CDTF">2022-11-30T10:14:00Z</dcterms:created>
  <dcterms:modified xsi:type="dcterms:W3CDTF">2022-11-30T10:22:00Z</dcterms:modified>
</cp:coreProperties>
</file>